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DC" w:rsidRDefault="007F14DC" w:rsidP="00A2768D">
      <w:r>
        <w:t>1</w:t>
      </w:r>
      <w:r w:rsidR="00A2768D">
        <w:t xml:space="preserve">. </w:t>
      </w:r>
      <w:r>
        <w:t>Trávicí soustava</w:t>
      </w:r>
    </w:p>
    <w:p w:rsidR="00A2768D" w:rsidRDefault="00A2768D" w:rsidP="00A2768D">
      <w:r>
        <w:t>1 – příjem potravy</w:t>
      </w:r>
      <w:r w:rsidR="007F14DC">
        <w:t xml:space="preserve"> dutina ústní</w:t>
      </w:r>
      <w:r>
        <w:t>; 2 – mechanické zpracování potravy zuby; 3 – promíchání p</w:t>
      </w:r>
      <w:r w:rsidR="007F14DC">
        <w:t xml:space="preserve">otravy se slinami; 4 – chemické </w:t>
      </w:r>
      <w:r>
        <w:t>trávení; 5 – vstřebávání látek; 6 – odvádění nestravitelných zbytků ven z těla.</w:t>
      </w:r>
    </w:p>
    <w:p w:rsidR="007F14DC" w:rsidRDefault="007F14DC" w:rsidP="00A2768D">
      <w:r>
        <w:t>2</w:t>
      </w:r>
      <w:r w:rsidR="00A2768D">
        <w:t xml:space="preserve">. </w:t>
      </w:r>
      <w:r>
        <w:t>Trávení</w:t>
      </w:r>
    </w:p>
    <w:p w:rsidR="00A2768D" w:rsidRDefault="00A2768D" w:rsidP="00A2768D">
      <w:r>
        <w:t>Sacharidy – dutina ústní, tenké střevo; bílkoviny – žaludek, tenké střevo; tuky – tenké střevo; voda – tlusté střevo.</w:t>
      </w:r>
    </w:p>
    <w:p w:rsidR="00A2768D" w:rsidRDefault="007F14DC" w:rsidP="00A2768D">
      <w:r>
        <w:t>3</w:t>
      </w:r>
      <w:r w:rsidR="00A2768D">
        <w:t xml:space="preserve">. </w:t>
      </w:r>
      <w:r>
        <w:t>Enzym p</w:t>
      </w:r>
      <w:r w:rsidR="00A2768D">
        <w:t>tyalin. Je obsažen ve slinách a využívá se ke štěpení škrobu v potravě na jednoduché cukry.</w:t>
      </w:r>
    </w:p>
    <w:p w:rsidR="00A2768D" w:rsidRDefault="007F14DC" w:rsidP="00A2768D">
      <w:r>
        <w:t>4</w:t>
      </w:r>
      <w:r w:rsidR="00A2768D">
        <w:t>. Bakterie mají v prostředí tlustého střeva vhodné podmínky k životu. Za jejic</w:t>
      </w:r>
      <w:r w:rsidR="00A2768D">
        <w:t xml:space="preserve">h účasti zde probíhají hnilobné </w:t>
      </w:r>
      <w:r w:rsidR="00A2768D">
        <w:t>a kvasné procesy a vzniká stolice. Střevní mikroflóru lze posilovat napříkl</w:t>
      </w:r>
      <w:r w:rsidR="00A2768D">
        <w:t xml:space="preserve">ad konzumací aktivních mléčných </w:t>
      </w:r>
      <w:r w:rsidR="00A2768D">
        <w:t>výrobků (s přídavkem živých mléčných bakterií).</w:t>
      </w:r>
    </w:p>
    <w:p w:rsidR="00A2768D" w:rsidRDefault="007F14DC" w:rsidP="00A2768D">
      <w:r>
        <w:t>5</w:t>
      </w:r>
      <w:r w:rsidR="00A2768D">
        <w:t xml:space="preserve">. </w:t>
      </w:r>
      <w:r w:rsidR="00A2768D">
        <w:t>Nemoci trávicí soustavy:</w:t>
      </w:r>
    </w:p>
    <w:p w:rsidR="00A2768D" w:rsidRDefault="00A2768D" w:rsidP="00A2768D">
      <w:r>
        <w:t>Žaludeční vředy; žlučové kameny; žloutenka (</w:t>
      </w:r>
      <w:r>
        <w:t>virová hepatitida), salmonelóza, rakovina tlustého střeva.</w:t>
      </w:r>
    </w:p>
    <w:p w:rsidR="00A2768D" w:rsidRDefault="00A2768D" w:rsidP="00A2768D">
      <w:r>
        <w:t xml:space="preserve">7. </w:t>
      </w:r>
      <w:r>
        <w:t>Vitamíny:</w:t>
      </w:r>
    </w:p>
    <w:p w:rsidR="00A2768D" w:rsidRDefault="00A2768D" w:rsidP="00A2768D">
      <w:r>
        <w:t xml:space="preserve">Oči: A – mléko, vaječný žloutek, zelenina; </w:t>
      </w:r>
    </w:p>
    <w:p w:rsidR="00A2768D" w:rsidRDefault="00A2768D" w:rsidP="00A2768D">
      <w:r>
        <w:t xml:space="preserve">kosti: D – máslo, rybí tuk; </w:t>
      </w:r>
    </w:p>
    <w:p w:rsidR="00A2768D" w:rsidRDefault="00A2768D" w:rsidP="00A2768D">
      <w:r>
        <w:t xml:space="preserve">nervová soustava: B1 – kvasnice, vnitřnosti, </w:t>
      </w:r>
      <w:r>
        <w:t xml:space="preserve">obilí, luštěniny; </w:t>
      </w:r>
    </w:p>
    <w:p w:rsidR="00A2768D" w:rsidRDefault="00A2768D" w:rsidP="00A2768D">
      <w:r>
        <w:t>pohlavní orgány: E – obilné klíčky, mléko, vejce.</w:t>
      </w:r>
    </w:p>
    <w:p w:rsidR="00A2768D" w:rsidRDefault="00A2768D" w:rsidP="00A2768D">
      <w:r>
        <w:t xml:space="preserve">8. </w:t>
      </w:r>
      <w:r>
        <w:t>Nedostatek vitamínů = avitaminóza:</w:t>
      </w:r>
    </w:p>
    <w:p w:rsidR="00A2768D" w:rsidRDefault="00A2768D" w:rsidP="00A2768D">
      <w:r>
        <w:t>Kurděje – C; poruchy srážlivosti krve – K</w:t>
      </w:r>
      <w:r>
        <w:t>; křivice – D; šeroslepost – A.</w:t>
      </w:r>
    </w:p>
    <w:p w:rsidR="00A2768D" w:rsidRDefault="00A2768D" w:rsidP="00A2768D">
      <w:r>
        <w:t>9</w:t>
      </w:r>
      <w:r>
        <w:t xml:space="preserve">. </w:t>
      </w:r>
      <w:r>
        <w:t>Příjem tekutin:</w:t>
      </w:r>
    </w:p>
    <w:p w:rsidR="00A2768D" w:rsidRDefault="00A2768D" w:rsidP="00A2768D">
      <w:r>
        <w:t>Denně vypít 2 litry tekutin. Neperlivá stolní voda, neslazené minerálky, ředěný o</w:t>
      </w:r>
      <w:r>
        <w:t xml:space="preserve">vocný džus, ovocné nebo bylinné </w:t>
      </w:r>
      <w:r>
        <w:t>čaje, vynechat velké množství kávy, silný černý čaj a alkohol.</w:t>
      </w:r>
    </w:p>
    <w:p w:rsidR="007F14DC" w:rsidRDefault="007F14DC" w:rsidP="00A2768D">
      <w:r>
        <w:t>10</w:t>
      </w:r>
      <w:r w:rsidR="00A2768D">
        <w:t xml:space="preserve">. </w:t>
      </w:r>
      <w:r>
        <w:t>Obsah živin v potravě:</w:t>
      </w:r>
    </w:p>
    <w:p w:rsidR="00A2768D" w:rsidRDefault="00A2768D" w:rsidP="00A2768D">
      <w:r>
        <w:t>Cukry – mouka, rýže, ovoce; tuky – máslo, slunečnicový olej, vlašské ořechy; bílkovi</w:t>
      </w:r>
      <w:r>
        <w:t xml:space="preserve">ny – sýr, vaječný bílek, mléko, </w:t>
      </w:r>
      <w:r>
        <w:t>luštěniny.</w:t>
      </w:r>
    </w:p>
    <w:p w:rsidR="007F14DC" w:rsidRDefault="007F14DC" w:rsidP="00A2768D">
      <w:r>
        <w:t>11</w:t>
      </w:r>
      <w:r w:rsidR="00A2768D">
        <w:t>. Snídaně: asi 20–25 % celkového denního příjmu energie (např. celozrnné pečivo s r</w:t>
      </w:r>
      <w:r>
        <w:t xml:space="preserve">ostlinným tukem, sýr nebo </w:t>
      </w:r>
      <w:r w:rsidR="00A2768D">
        <w:t xml:space="preserve">šunka, snídaňové cereálie s mlékem nebo bílým jogurtem); </w:t>
      </w:r>
    </w:p>
    <w:p w:rsidR="007F14DC" w:rsidRDefault="00A2768D" w:rsidP="00A2768D">
      <w:r>
        <w:t>dopolední svačina</w:t>
      </w:r>
      <w:r w:rsidR="007F14DC">
        <w:t xml:space="preserve">: 10 % celkového denního příjmu </w:t>
      </w:r>
      <w:r>
        <w:t xml:space="preserve">energie (např. celozrnné pečivo, jogurt, zelenina, ovoce); </w:t>
      </w:r>
    </w:p>
    <w:p w:rsidR="007F14DC" w:rsidRDefault="00A2768D" w:rsidP="00A2768D">
      <w:r>
        <w:t>oběd: 30–35 % c</w:t>
      </w:r>
      <w:r w:rsidR="007F14DC">
        <w:t xml:space="preserve">elkového denního příjmu energie </w:t>
      </w:r>
      <w:r>
        <w:t xml:space="preserve">(např. polévka, bílé maso, ryby, rýže, ovoce, zelenina); </w:t>
      </w:r>
    </w:p>
    <w:p w:rsidR="007F14DC" w:rsidRDefault="00A2768D" w:rsidP="00A2768D">
      <w:r>
        <w:t>odpolední svačina: 10 % c</w:t>
      </w:r>
      <w:r w:rsidR="007F14DC">
        <w:t xml:space="preserve">elkového denního příjmu energie </w:t>
      </w:r>
      <w:r>
        <w:t xml:space="preserve">(např. pečivo s rostlinným tukem, zelenina, méně sladké druhy ovoce); </w:t>
      </w:r>
    </w:p>
    <w:p w:rsidR="00A2768D" w:rsidRDefault="00A2768D" w:rsidP="00A2768D">
      <w:r>
        <w:lastRenderedPageBreak/>
        <w:t>večeře: 15–20 % celkového denního příjmu</w:t>
      </w:r>
      <w:r w:rsidR="007F14DC">
        <w:t xml:space="preserve"> </w:t>
      </w:r>
      <w:r>
        <w:t>energie, nemusí být v každém případě teplá, poslední jídlo asi 3 hodiny pře</w:t>
      </w:r>
      <w:r w:rsidR="007F14DC">
        <w:t xml:space="preserve">d spaním (např. zeleninový nebo </w:t>
      </w:r>
      <w:r>
        <w:t>těstovinový salát, pečivo s pomazánkou, zelenina).</w:t>
      </w:r>
    </w:p>
    <w:p w:rsidR="00A2768D" w:rsidRDefault="007F14DC" w:rsidP="00A2768D">
      <w:r>
        <w:t>12</w:t>
      </w:r>
      <w:r w:rsidR="00A2768D">
        <w:t>. Ovoce a zelenina jsou hlavní zdroj vitaminů, minerálů a vlákniny;</w:t>
      </w:r>
    </w:p>
    <w:p w:rsidR="00A2768D" w:rsidRDefault="007F14DC" w:rsidP="00A2768D">
      <w:r>
        <w:t>13</w:t>
      </w:r>
      <w:r w:rsidR="00A2768D">
        <w:t>. Lidé často hladovějí např. ve Středoafrické republice, Čadu, Zambii, Angole, Etio</w:t>
      </w:r>
      <w:r>
        <w:t xml:space="preserve">pii, Rwandě. Příčiny hladomorů: </w:t>
      </w:r>
      <w:r w:rsidR="00A2768D">
        <w:t>klimatické (sucho, mrazy, bouře), války, stále vzrůstající lidská populace.</w:t>
      </w:r>
    </w:p>
    <w:p w:rsidR="00A2768D" w:rsidRDefault="00A2768D" w:rsidP="00A2768D">
      <w:r>
        <w:t>17. Index tělesné hmotnosti, obvykle označovaný zkratkou BMI (z anglického body</w:t>
      </w:r>
      <w:r w:rsidR="007F14DC">
        <w:t xml:space="preserve"> </w:t>
      </w:r>
      <w:proofErr w:type="spellStart"/>
      <w:r w:rsidR="007F14DC">
        <w:t>mass</w:t>
      </w:r>
      <w:proofErr w:type="spellEnd"/>
      <w:r w:rsidR="007F14DC">
        <w:t xml:space="preserve"> index) je číslo používané </w:t>
      </w:r>
      <w:r>
        <w:t>jako indikátor podváhy, normální tělesné hmotnosti, nadváhy a obezity, umo</w:t>
      </w:r>
      <w:r w:rsidR="007F14DC">
        <w:t xml:space="preserve">žňující statistické porovnávání </w:t>
      </w:r>
      <w:r>
        <w:t>tělesné hmotnosti lidí s různou výškou.</w:t>
      </w:r>
    </w:p>
    <w:p w:rsidR="00A2768D" w:rsidRDefault="00A2768D" w:rsidP="00A2768D">
      <w:r>
        <w:t>BM</w:t>
      </w:r>
      <w:r w:rsidR="007F14DC">
        <w:t>I = hmotnost (kg) : výška těla2</w:t>
      </w:r>
      <w:r>
        <w:t xml:space="preserve"> (m)</w:t>
      </w:r>
    </w:p>
    <w:p w:rsidR="0046005B" w:rsidRDefault="00A2768D" w:rsidP="00A2768D">
      <w:r>
        <w:t>18. Zásady správné výživy – vyvážená strava, dostatek zeleniny, omezení konz</w:t>
      </w:r>
      <w:r w:rsidR="00554314">
        <w:t xml:space="preserve">umace živočišných tuků, uzenin, </w:t>
      </w:r>
      <w:r>
        <w:t>tučných mas a máslových moučníků, náhrada bílého pečiva celozrnným, omezen</w:t>
      </w:r>
      <w:r w:rsidR="00554314">
        <w:t xml:space="preserve">í soli a koření, pravidelný čas </w:t>
      </w:r>
      <w:bookmarkStart w:id="0" w:name="_GoBack"/>
      <w:bookmarkEnd w:id="0"/>
      <w:r>
        <w:t>příjmu potravy (více menších porcí denně).</w:t>
      </w:r>
    </w:p>
    <w:sectPr w:rsidR="004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8D"/>
    <w:rsid w:val="0046005B"/>
    <w:rsid w:val="00554314"/>
    <w:rsid w:val="007F14DC"/>
    <w:rsid w:val="00A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E7ED"/>
  <w15:chartTrackingRefBased/>
  <w15:docId w15:val="{74492C6F-2A60-46EC-891D-CDD55908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2020-03-31T12:50:00Z</dcterms:created>
  <dcterms:modified xsi:type="dcterms:W3CDTF">2020-03-31T13:14:00Z</dcterms:modified>
</cp:coreProperties>
</file>