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EA" w:rsidRPr="00227CEA" w:rsidRDefault="00227CEA" w:rsidP="00227C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bookmarkStart w:id="0" w:name="_GoBack"/>
      <w:bookmarkEnd w:id="0"/>
      <w:r w:rsidRPr="00227CEA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27CEA" w:rsidRPr="00227CEA" w:rsidRDefault="00227CEA" w:rsidP="00227CEA">
      <w:pPr>
        <w:spacing w:after="0" w:line="240" w:lineRule="auto"/>
        <w:ind w:firstLine="22384"/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</w:pPr>
      <w:r w:rsidRPr="00227CEA"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  <w:t>1</w:t>
      </w:r>
    </w:p>
    <w:p w:rsidR="00227CEA" w:rsidRPr="00227CEA" w:rsidRDefault="00227CEA" w:rsidP="00227CEA">
      <w:pPr>
        <w:spacing w:after="0" w:line="240" w:lineRule="auto"/>
        <w:ind w:firstLine="22384"/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</w:pPr>
      <w:r w:rsidRPr="00227CEA"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  <w:t>2</w:t>
      </w:r>
    </w:p>
    <w:p w:rsidR="00227CEA" w:rsidRPr="00227CEA" w:rsidRDefault="00227CEA" w:rsidP="00227CEA">
      <w:pPr>
        <w:spacing w:after="0" w:line="240" w:lineRule="auto"/>
        <w:ind w:firstLine="22384"/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</w:pPr>
      <w:r w:rsidRPr="00227CEA"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  <w:t>3</w:t>
      </w:r>
    </w:p>
    <w:p w:rsidR="00227CEA" w:rsidRPr="00227CEA" w:rsidRDefault="00227CEA" w:rsidP="00227CEA">
      <w:pPr>
        <w:spacing w:after="0" w:line="240" w:lineRule="auto"/>
        <w:ind w:firstLine="22384"/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</w:pPr>
      <w:r w:rsidRPr="00227CEA"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  <w:t>4</w:t>
      </w:r>
    </w:p>
    <w:p w:rsidR="00227CEA" w:rsidRPr="00227CEA" w:rsidRDefault="00227CEA" w:rsidP="00227CEA">
      <w:pPr>
        <w:spacing w:after="0" w:line="240" w:lineRule="auto"/>
        <w:ind w:firstLine="22384"/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</w:pPr>
      <w:r w:rsidRPr="00227CEA">
        <w:rPr>
          <w:rFonts w:ascii="Arial" w:eastAsia="Times New Roman" w:hAnsi="Arial" w:cs="Arial"/>
          <w:caps/>
          <w:color w:val="5B5B5B"/>
          <w:sz w:val="15"/>
          <w:szCs w:val="15"/>
          <w:lang w:eastAsia="cs-CZ"/>
        </w:rPr>
        <w:t>5</w:t>
      </w:r>
    </w:p>
    <w:p w:rsidR="00227CEA" w:rsidRPr="00227CEA" w:rsidRDefault="00227CEA" w:rsidP="00227CEA">
      <w:pPr>
        <w:spacing w:after="0" w:line="240" w:lineRule="auto"/>
        <w:rPr>
          <w:rFonts w:ascii="Arial" w:eastAsia="Times New Roman" w:hAnsi="Arial" w:cs="Arial"/>
          <w:caps/>
          <w:color w:val="5B5B5B"/>
          <w:sz w:val="2"/>
          <w:szCs w:val="2"/>
          <w:lang w:eastAsia="cs-CZ"/>
        </w:rPr>
      </w:pPr>
      <w:r w:rsidRPr="00227CEA">
        <w:rPr>
          <w:rFonts w:ascii="Arial" w:eastAsia="Times New Roman" w:hAnsi="Arial" w:cs="Arial"/>
          <w:caps/>
          <w:color w:val="5B5B5B"/>
          <w:sz w:val="2"/>
          <w:szCs w:val="2"/>
          <w:lang w:eastAsia="cs-CZ"/>
        </w:rPr>
        <w:t> </w:t>
      </w:r>
    </w:p>
    <w:p w:rsidR="00227CEA" w:rsidRPr="00227CEA" w:rsidRDefault="00227CEA" w:rsidP="00227C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27CEA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"/>
          <w:szCs w:val="2"/>
          <w:lang w:eastAsia="cs-CZ"/>
        </w:rPr>
      </w:pPr>
      <w:proofErr w:type="spellStart"/>
      <w:r w:rsidRPr="00227CEA">
        <w:rPr>
          <w:rFonts w:ascii="Arial" w:eastAsia="Times New Roman" w:hAnsi="Arial" w:cs="Arial"/>
          <w:color w:val="5B5B5B"/>
          <w:sz w:val="28"/>
          <w:szCs w:val="28"/>
          <w:lang w:eastAsia="cs-CZ"/>
        </w:rPr>
        <w:t>Vzdušnicovci</w:t>
      </w:r>
      <w:proofErr w:type="spellEnd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 </w:t>
      </w:r>
      <w:r w:rsidRPr="00227CEA">
        <w:rPr>
          <w:rFonts w:ascii="Arial" w:eastAsia="Times New Roman" w:hAnsi="Arial" w:cs="Arial"/>
          <w:color w:val="5B5B5B"/>
          <w:sz w:val="24"/>
          <w:szCs w:val="24"/>
          <w:lang w:eastAsia="cs-CZ"/>
        </w:rPr>
        <w:t>jsou nejpočetnější skupinou členovců.</w:t>
      </w:r>
    </w:p>
    <w:p w:rsidR="00227CEA" w:rsidRPr="00227CEA" w:rsidRDefault="00227CEA" w:rsidP="00227CEA">
      <w:pPr>
        <w:shd w:val="clear" w:color="auto" w:fill="F0F0F0"/>
        <w:spacing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24"/>
          <w:szCs w:val="24"/>
          <w:lang w:eastAsia="cs-CZ"/>
        </w:rPr>
        <w:br/>
        <w:t>Společným znakem jsou tzv. vzdušnice – chitinem vyztužené trubičky, pomocí nichž dýchají vzdušný kyslík. Vzdušnice ústí na povrch těla, kyslík proudí přímo ke tkáním.</w:t>
      </w:r>
    </w:p>
    <w:tbl>
      <w:tblPr>
        <w:tblW w:w="99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227CEA" w:rsidRPr="00227CEA" w:rsidTr="00227CE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8D8D8"/>
              <w:left w:val="dotted" w:sz="6" w:space="0" w:color="D8D8D8"/>
              <w:bottom w:val="dotted" w:sz="6" w:space="0" w:color="D8D8D8"/>
              <w:right w:val="dotted" w:sz="6" w:space="0" w:color="D8D8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CEA" w:rsidRPr="00227CEA" w:rsidRDefault="00227CEA" w:rsidP="00227CEA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r w:rsidRPr="00227CEA">
              <w:rPr>
                <w:rFonts w:ascii="Verdana" w:eastAsia="Times New Roman" w:hAnsi="Verdana" w:cs="Times New Roman"/>
                <w:noProof/>
                <w:color w:val="288A27"/>
                <w:sz w:val="15"/>
                <w:szCs w:val="15"/>
                <w:lang w:eastAsia="cs-CZ"/>
              </w:rPr>
              <w:drawing>
                <wp:inline distT="0" distB="0" distL="0" distR="0" wp14:anchorId="310723F4" wp14:editId="78710C7E">
                  <wp:extent cx="2857500" cy="2141220"/>
                  <wp:effectExtent l="0" t="0" r="0" b="0"/>
                  <wp:docPr id="13" name="obrázek 13" descr="roháč (brouk) - hmyz s proměnou dokonalou">
                    <a:hlinkClick xmlns:a="http://schemas.openxmlformats.org/drawingml/2006/main" r:id="rId4" tgtFrame="&quot;_blank&quot;" tooltip="&quot;roháč (brouk) - hmyz s proměnou dokonalou 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háč (brouk) - hmyz s proměnou dokonalou">
                            <a:hlinkClick r:id="rId4" tgtFrame="&quot;_blank&quot;" tooltip="&quot;roháč (brouk) - hmyz s proměnou dokonalou 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CEA" w:rsidRPr="00227CEA" w:rsidRDefault="00227CEA" w:rsidP="00227CEA">
            <w:pPr>
              <w:spacing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r w:rsidRPr="00227CEA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roháč (brouk) - hmyz s proměnou dokonalou</w:t>
            </w:r>
          </w:p>
        </w:tc>
        <w:tc>
          <w:tcPr>
            <w:tcW w:w="0" w:type="auto"/>
            <w:tcBorders>
              <w:top w:val="dotted" w:sz="6" w:space="0" w:color="D8D8D8"/>
              <w:left w:val="dotted" w:sz="6" w:space="0" w:color="D8D8D8"/>
              <w:bottom w:val="dotted" w:sz="6" w:space="0" w:color="D8D8D8"/>
              <w:right w:val="dotted" w:sz="6" w:space="0" w:color="D8D8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CEA" w:rsidRPr="00227CEA" w:rsidRDefault="00227CEA" w:rsidP="00227CEA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r w:rsidRPr="00227CEA">
              <w:rPr>
                <w:rFonts w:ascii="Verdana" w:eastAsia="Times New Roman" w:hAnsi="Verdana" w:cs="Times New Roman"/>
                <w:noProof/>
                <w:color w:val="288A27"/>
                <w:sz w:val="15"/>
                <w:szCs w:val="15"/>
                <w:lang w:eastAsia="cs-CZ"/>
              </w:rPr>
              <w:drawing>
                <wp:inline distT="0" distB="0" distL="0" distR="0" wp14:anchorId="79FB1E54" wp14:editId="6EE2EB8C">
                  <wp:extent cx="2857500" cy="2141220"/>
                  <wp:effectExtent l="0" t="0" r="0" b="0"/>
                  <wp:docPr id="14" name="obrázek 14" descr="vážka - hmyz s proměnou nedokonalou">
                    <a:hlinkClick xmlns:a="http://schemas.openxmlformats.org/drawingml/2006/main" r:id="rId6" tgtFrame="&quot;_blank&quot;" tooltip="&quot;vážka - hmyz s proměnou nedokonalou 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ážka - hmyz s proměnou nedokonalou">
                            <a:hlinkClick r:id="rId6" tgtFrame="&quot;_blank&quot;" tooltip="&quot;vážka - hmyz s proměnou nedokonalou 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CEA" w:rsidRPr="00227CEA" w:rsidRDefault="00227CEA" w:rsidP="00227CEA">
            <w:pPr>
              <w:spacing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r w:rsidRPr="00227CEA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vážka - hmyz s proměnou nedokonalou</w:t>
            </w:r>
          </w:p>
        </w:tc>
      </w:tr>
      <w:tr w:rsidR="00227CEA" w:rsidRPr="00227CEA" w:rsidTr="00227CEA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8D8D8"/>
              <w:left w:val="dotted" w:sz="6" w:space="0" w:color="D8D8D8"/>
              <w:bottom w:val="dotted" w:sz="6" w:space="0" w:color="D8D8D8"/>
              <w:right w:val="dotted" w:sz="6" w:space="0" w:color="D8D8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CEA" w:rsidRPr="00227CEA" w:rsidRDefault="00227CEA" w:rsidP="00227CEA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r w:rsidRPr="00227CEA">
              <w:rPr>
                <w:rFonts w:ascii="Verdana" w:eastAsia="Times New Roman" w:hAnsi="Verdana" w:cs="Times New Roman"/>
                <w:noProof/>
                <w:color w:val="288A27"/>
                <w:sz w:val="15"/>
                <w:szCs w:val="15"/>
                <w:lang w:eastAsia="cs-CZ"/>
              </w:rPr>
              <w:drawing>
                <wp:inline distT="0" distB="0" distL="0" distR="0" wp14:anchorId="31C782CA" wp14:editId="531F3E0B">
                  <wp:extent cx="2857500" cy="2141220"/>
                  <wp:effectExtent l="0" t="0" r="0" b="0"/>
                  <wp:docPr id="15" name="obrázek 15" descr="svinule lesní - mnohonožky">
                    <a:hlinkClick xmlns:a="http://schemas.openxmlformats.org/drawingml/2006/main" r:id="rId8" tgtFrame="&quot;_blank&quot;" tooltip="&quot;svinule lesní - mnohonožky 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vinule lesní - mnohonožky">
                            <a:hlinkClick r:id="rId8" tgtFrame="&quot;_blank&quot;" tooltip="&quot;svinule lesní - mnohonožky 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CEA" w:rsidRPr="00227CEA" w:rsidRDefault="00227CEA" w:rsidP="00227CEA">
            <w:pPr>
              <w:spacing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proofErr w:type="spellStart"/>
            <w:r w:rsidRPr="00227CEA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svinule</w:t>
            </w:r>
            <w:proofErr w:type="spellEnd"/>
            <w:r w:rsidRPr="00227CEA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lesní - mnohonožky</w:t>
            </w:r>
          </w:p>
        </w:tc>
        <w:tc>
          <w:tcPr>
            <w:tcW w:w="0" w:type="auto"/>
            <w:tcBorders>
              <w:top w:val="dotted" w:sz="6" w:space="0" w:color="D8D8D8"/>
              <w:left w:val="dotted" w:sz="6" w:space="0" w:color="D8D8D8"/>
              <w:bottom w:val="dotted" w:sz="6" w:space="0" w:color="D8D8D8"/>
              <w:right w:val="dotted" w:sz="6" w:space="0" w:color="D8D8D8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7CEA" w:rsidRPr="00227CEA" w:rsidRDefault="00227CEA" w:rsidP="00227CEA">
            <w:pPr>
              <w:spacing w:before="75"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r w:rsidRPr="00227CEA">
              <w:rPr>
                <w:rFonts w:ascii="Verdana" w:eastAsia="Times New Roman" w:hAnsi="Verdana" w:cs="Times New Roman"/>
                <w:noProof/>
                <w:color w:val="288A27"/>
                <w:sz w:val="15"/>
                <w:szCs w:val="15"/>
                <w:lang w:eastAsia="cs-CZ"/>
              </w:rPr>
              <w:drawing>
                <wp:inline distT="0" distB="0" distL="0" distR="0" wp14:anchorId="4DF1460A" wp14:editId="59F13E3E">
                  <wp:extent cx="2857500" cy="2141220"/>
                  <wp:effectExtent l="0" t="0" r="0" b="0"/>
                  <wp:docPr id="16" name="obrázek 16" descr="stonoha obrovská - stonožky">
                    <a:hlinkClick xmlns:a="http://schemas.openxmlformats.org/drawingml/2006/main" r:id="rId10" tgtFrame="&quot;_blank&quot;" tooltip="&quot;stonoha obrovská - stonožky 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onoha obrovská - stonožky">
                            <a:hlinkClick r:id="rId10" tgtFrame="&quot;_blank&quot;" tooltip="&quot;stonoha obrovská - stonožky 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CEA" w:rsidRPr="00227CEA" w:rsidRDefault="00227CEA" w:rsidP="00227CEA">
            <w:pPr>
              <w:spacing w:after="75" w:line="240" w:lineRule="auto"/>
              <w:ind w:left="75" w:right="75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</w:pPr>
            <w:proofErr w:type="spellStart"/>
            <w:r w:rsidRPr="00227CEA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>stonoha</w:t>
            </w:r>
            <w:proofErr w:type="spellEnd"/>
            <w:r w:rsidRPr="00227CEA">
              <w:rPr>
                <w:rFonts w:ascii="Verdana" w:eastAsia="Times New Roman" w:hAnsi="Verdana" w:cs="Times New Roman"/>
                <w:sz w:val="15"/>
                <w:szCs w:val="15"/>
                <w:lang w:eastAsia="cs-CZ"/>
              </w:rPr>
              <w:t xml:space="preserve"> obrovská - stonožky</w:t>
            </w:r>
          </w:p>
        </w:tc>
      </w:tr>
    </w:tbl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Mezi </w:t>
      </w:r>
      <w:proofErr w:type="spellStart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vzdušnicovce</w:t>
      </w:r>
      <w:proofErr w:type="spellEnd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 patří mnohonožky, stonožky a hmyz.</w:t>
      </w:r>
    </w:p>
    <w:p w:rsidR="00227CEA" w:rsidRPr="00227CEA" w:rsidRDefault="00227CEA" w:rsidP="00227C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b/>
          <w:bCs/>
          <w:caps/>
          <w:color w:val="2DAA2A"/>
          <w:spacing w:val="15"/>
          <w:sz w:val="18"/>
          <w:szCs w:val="18"/>
          <w:lang w:eastAsia="cs-CZ"/>
        </w:rPr>
        <w:t>MNOHONOŽKY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tělo zpevněno krunýřem s vápenatými solemi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tělo v průřezu kruhové nebo oválné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na každém článku jsou dva páry nohou (každý článek vznikl spojením dvou článků)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jsou většinou býložravci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žijí pod listím, kůrou stromů, pod kameny</w:t>
      </w:r>
    </w:p>
    <w:p w:rsidR="00227CEA" w:rsidRPr="00227CEA" w:rsidRDefault="00227CEA" w:rsidP="00227C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u w:val="single"/>
          <w:lang w:eastAsia="cs-CZ"/>
        </w:rPr>
        <w:lastRenderedPageBreak/>
        <w:t>Zástupci:</w:t>
      </w:r>
    </w:p>
    <w:p w:rsidR="00227CEA" w:rsidRPr="00227CEA" w:rsidRDefault="00227CEA" w:rsidP="00227C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  <w:t xml:space="preserve">mnohonožka zední, mnohonožka čpavá, </w:t>
      </w:r>
      <w:proofErr w:type="spellStart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svinule</w:t>
      </w:r>
      <w:proofErr w:type="spellEnd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 lesní, </w:t>
      </w:r>
      <w:proofErr w:type="spellStart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svinule</w:t>
      </w:r>
      <w:proofErr w:type="spellEnd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 vroubená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b/>
          <w:bCs/>
          <w:caps/>
          <w:color w:val="2DAA2A"/>
          <w:spacing w:val="15"/>
          <w:sz w:val="18"/>
          <w:szCs w:val="18"/>
          <w:lang w:eastAsia="cs-CZ"/>
        </w:rPr>
        <w:t>STONOŽKY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tělo měkké, zploštělé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na každém článku pouze jeden pár končetin (směřují do stran)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na prvním článku kusadlové nožky, do kterých ústí jedové žlázy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poslední pár končetin – tzv. „vlečné nohy“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živí se dravě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u w:val="single"/>
          <w:lang w:eastAsia="cs-CZ"/>
        </w:rPr>
        <w:t>Zástupci:</w:t>
      </w:r>
    </w:p>
    <w:p w:rsidR="00227CEA" w:rsidRPr="00227CEA" w:rsidRDefault="00227CEA" w:rsidP="00227C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  <w:t xml:space="preserve">stonožka </w:t>
      </w:r>
      <w:proofErr w:type="spellStart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škvorová</w:t>
      </w:r>
      <w:proofErr w:type="spellEnd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, </w:t>
      </w:r>
      <w:proofErr w:type="spellStart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stonoha</w:t>
      </w:r>
      <w:proofErr w:type="spellEnd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 obrovská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b/>
          <w:bCs/>
          <w:caps/>
          <w:color w:val="2DAA2A"/>
          <w:spacing w:val="15"/>
          <w:sz w:val="18"/>
          <w:szCs w:val="18"/>
          <w:lang w:eastAsia="cs-CZ"/>
        </w:rPr>
        <w:t>HMYZ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tělo rozděleno na hlavu, hruď a zadeček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na hlavě 1 pár článkovaných tykadel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- ústní ústrojí je přizpůsobené k druhu přijímané potravy – kousací (střevlík), bodavě sací (komár), jen sací (sosák u motýlů), </w:t>
      </w:r>
      <w:proofErr w:type="spellStart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lízavě</w:t>
      </w:r>
      <w:proofErr w:type="spellEnd"/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 xml:space="preserve"> sací</w:t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- 1 pár složených očí (každé oko složeno z mnoha malých oček, které společně vytváří mozaikový obraz)</w:t>
      </w:r>
    </w:p>
    <w:p w:rsidR="00227CEA" w:rsidRPr="00227CEA" w:rsidRDefault="00227CEA" w:rsidP="00227CE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  <w:t>- na hrudi 2 páry blanitých křídel (u brouků je jeden pár přeměněn v krovky), 3 páry končetin</w:t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</w:r>
    </w:p>
    <w:p w:rsidR="00227CEA" w:rsidRPr="00227CEA" w:rsidRDefault="00227CEA" w:rsidP="0022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b/>
          <w:bCs/>
          <w:caps/>
          <w:color w:val="0B560A"/>
          <w:spacing w:val="15"/>
          <w:sz w:val="18"/>
          <w:szCs w:val="18"/>
          <w:lang w:eastAsia="cs-CZ"/>
        </w:rPr>
        <w:t>HMYZ ROZDĚLUJEME PODLE ZPŮSOBU ROZMNOŽOVÁNÍ NA DVĚ SKUPINY:</w:t>
      </w:r>
    </w:p>
    <w:p w:rsidR="00227CEA" w:rsidRPr="00227CEA" w:rsidRDefault="00227CEA" w:rsidP="00227CEA">
      <w:pPr>
        <w:shd w:val="clear" w:color="auto" w:fill="FFFFFF"/>
        <w:spacing w:line="240" w:lineRule="auto"/>
        <w:rPr>
          <w:rFonts w:ascii="Arial" w:eastAsia="Times New Roman" w:hAnsi="Arial" w:cs="Arial"/>
          <w:color w:val="5B5B5B"/>
          <w:sz w:val="18"/>
          <w:szCs w:val="18"/>
          <w:lang w:eastAsia="cs-CZ"/>
        </w:rPr>
      </w:pP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  <w:t>a) hmyz s </w:t>
      </w:r>
      <w:r w:rsidRPr="00227CEA">
        <w:rPr>
          <w:rFonts w:ascii="Arial" w:eastAsia="Times New Roman" w:hAnsi="Arial" w:cs="Arial"/>
          <w:color w:val="5B5B5B"/>
          <w:sz w:val="18"/>
          <w:szCs w:val="18"/>
          <w:u w:val="single"/>
          <w:lang w:eastAsia="cs-CZ"/>
        </w:rPr>
        <w:t>proměnou nedokonalou</w:t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 (vajíčko – larva – dospělec)</w:t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</w:r>
      <w:r w:rsidRPr="00227CEA">
        <w:rPr>
          <w:rFonts w:ascii="Arial" w:eastAsia="Times New Roman" w:hAnsi="Arial" w:cs="Arial"/>
          <w:b/>
          <w:bCs/>
          <w:color w:val="5B5B5B"/>
          <w:sz w:val="18"/>
          <w:szCs w:val="18"/>
          <w:lang w:eastAsia="cs-CZ"/>
        </w:rPr>
        <w:t>    </w:t>
      </w:r>
      <w:r w:rsidRPr="00227CEA">
        <w:rPr>
          <w:rFonts w:ascii="Arial" w:eastAsia="Times New Roman" w:hAnsi="Arial" w:cs="Arial"/>
          <w:color w:val="2DAA2A"/>
          <w:sz w:val="18"/>
          <w:szCs w:val="18"/>
          <w:lang w:eastAsia="cs-CZ"/>
        </w:rPr>
        <w:t>Vážky, Stejnokřídlí, Vši, Ploštice, Rovnokřídlí</w:t>
      </w:r>
      <w:r w:rsidRPr="00227CEA">
        <w:rPr>
          <w:rFonts w:ascii="Arial" w:eastAsia="Times New Roman" w:hAnsi="Arial" w:cs="Arial"/>
          <w:color w:val="2DAA2A"/>
          <w:sz w:val="18"/>
          <w:szCs w:val="18"/>
          <w:lang w:eastAsia="cs-CZ"/>
        </w:rPr>
        <w:br/>
      </w:r>
      <w:r w:rsidRPr="00227CEA">
        <w:rPr>
          <w:rFonts w:ascii="Arial" w:eastAsia="Times New Roman" w:hAnsi="Arial" w:cs="Arial"/>
          <w:color w:val="2DAA2A"/>
          <w:sz w:val="18"/>
          <w:szCs w:val="18"/>
          <w:lang w:eastAsia="cs-CZ"/>
        </w:rPr>
        <w:br/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b) hmyz s </w:t>
      </w:r>
      <w:r w:rsidRPr="00227CEA">
        <w:rPr>
          <w:rFonts w:ascii="Arial" w:eastAsia="Times New Roman" w:hAnsi="Arial" w:cs="Arial"/>
          <w:color w:val="5B5B5B"/>
          <w:sz w:val="18"/>
          <w:szCs w:val="18"/>
          <w:u w:val="single"/>
          <w:lang w:eastAsia="cs-CZ"/>
        </w:rPr>
        <w:t>proměnou dokonalou</w:t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t> (vajíčko – larva – kukla – dospělec)</w:t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</w:r>
      <w:r w:rsidRPr="00227CEA">
        <w:rPr>
          <w:rFonts w:ascii="Arial" w:eastAsia="Times New Roman" w:hAnsi="Arial" w:cs="Arial"/>
          <w:color w:val="5B5B5B"/>
          <w:sz w:val="18"/>
          <w:szCs w:val="18"/>
          <w:lang w:eastAsia="cs-CZ"/>
        </w:rPr>
        <w:br/>
      </w:r>
      <w:r w:rsidRPr="00227CEA">
        <w:rPr>
          <w:rFonts w:ascii="Arial" w:eastAsia="Times New Roman" w:hAnsi="Arial" w:cs="Arial"/>
          <w:b/>
          <w:bCs/>
          <w:color w:val="5B5B5B"/>
          <w:sz w:val="18"/>
          <w:szCs w:val="18"/>
          <w:lang w:eastAsia="cs-CZ"/>
        </w:rPr>
        <w:t>    </w:t>
      </w:r>
      <w:r w:rsidRPr="00227CEA">
        <w:rPr>
          <w:rFonts w:ascii="Arial" w:eastAsia="Times New Roman" w:hAnsi="Arial" w:cs="Arial"/>
          <w:color w:val="2DAA2A"/>
          <w:sz w:val="18"/>
          <w:szCs w:val="18"/>
          <w:lang w:eastAsia="cs-CZ"/>
        </w:rPr>
        <w:t>Blechy, Síťokřídlí, Brouci, Motýli, Dvoukřídlí, Blanokřídlí</w:t>
      </w:r>
    </w:p>
    <w:p w:rsidR="00AC1EEC" w:rsidRDefault="00AC1EEC"/>
    <w:sectPr w:rsidR="00AC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A"/>
    <w:rsid w:val="00227CEA"/>
    <w:rsid w:val="00A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42D3"/>
  <w15:chartTrackingRefBased/>
  <w15:docId w15:val="{CBAFCC3A-3F0E-4B06-A82D-773AA324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9886">
          <w:marLeft w:val="0"/>
          <w:marRight w:val="0"/>
          <w:marTop w:val="0"/>
          <w:marBottom w:val="0"/>
          <w:divBdr>
            <w:top w:val="single" w:sz="6" w:space="2" w:color="F0F0F0"/>
            <w:left w:val="single" w:sz="6" w:space="4" w:color="F0F0F0"/>
            <w:bottom w:val="single" w:sz="6" w:space="2" w:color="F0F0F0"/>
            <w:right w:val="single" w:sz="6" w:space="4" w:color="F0F0F0"/>
          </w:divBdr>
          <w:divsChild>
            <w:div w:id="2038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5147">
          <w:marLeft w:val="0"/>
          <w:marRight w:val="0"/>
          <w:marTop w:val="0"/>
          <w:marBottom w:val="300"/>
          <w:divBdr>
            <w:top w:val="dotted" w:sz="6" w:space="8" w:color="D8D8D8"/>
            <w:left w:val="dotted" w:sz="6" w:space="8" w:color="D8D8D8"/>
            <w:bottom w:val="dotted" w:sz="6" w:space="8" w:color="D8D8D8"/>
            <w:right w:val="dotted" w:sz="6" w:space="8" w:color="D8D8D8"/>
          </w:divBdr>
          <w:divsChild>
            <w:div w:id="899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6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0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3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1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0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4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uka.zsjarose.cz/data/swic/lessons/261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uka.zsjarose.cz/data/swic/lessons/26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vyuka.zsjarose.cz/data/swic/lessons/2614.jpg" TargetMode="External"/><Relationship Id="rId4" Type="http://schemas.openxmlformats.org/officeDocument/2006/relationships/hyperlink" Target="http://vyuka.zsjarose.cz/data/swic/lessons/2599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2020-03-23T10:14:00Z</dcterms:created>
  <dcterms:modified xsi:type="dcterms:W3CDTF">2020-03-23T10:16:00Z</dcterms:modified>
</cp:coreProperties>
</file>